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63" w:rsidRDefault="00952163" w:rsidP="00DA7FC9">
      <w:pPr>
        <w:widowControl w:val="0"/>
        <w:ind w:right="-1"/>
        <w:jc w:val="center"/>
        <w:rPr>
          <w:sz w:val="40"/>
        </w:rPr>
      </w:pPr>
      <w:bookmarkStart w:id="0" w:name="_GoBack"/>
      <w:bookmarkEnd w:id="0"/>
      <w:r>
        <w:t> </w:t>
      </w:r>
      <w:r>
        <w:rPr>
          <w:noProof/>
          <w:lang w:eastAsia="ru-RU"/>
        </w:rPr>
        <w:drawing>
          <wp:inline distT="0" distB="0" distL="0" distR="0">
            <wp:extent cx="5524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267" w:rsidRDefault="006037F2" w:rsidP="008F5267">
      <w:pPr>
        <w:pStyle w:val="1"/>
        <w:keepNext w:val="0"/>
        <w:widowControl w:val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ДУМА</w:t>
      </w:r>
      <w:r w:rsidR="00952163" w:rsidRPr="001812F7">
        <w:rPr>
          <w:rFonts w:ascii="Times New Roman" w:hAnsi="Times New Roman"/>
          <w:sz w:val="26"/>
          <w:szCs w:val="26"/>
        </w:rPr>
        <w:t xml:space="preserve"> Д</w:t>
      </w:r>
      <w:r w:rsidR="008F4C1D">
        <w:rPr>
          <w:rFonts w:ascii="Times New Roman" w:hAnsi="Times New Roman"/>
          <w:sz w:val="26"/>
          <w:szCs w:val="26"/>
        </w:rPr>
        <w:t>АЛЬНЕРЕЧЕНСКОГО МУНИЦИПАЛЬНОГО ОКРУГ</w:t>
      </w:r>
      <w:r w:rsidR="00952163" w:rsidRPr="001812F7">
        <w:rPr>
          <w:rFonts w:ascii="Times New Roman" w:hAnsi="Times New Roman"/>
          <w:sz w:val="26"/>
          <w:szCs w:val="26"/>
        </w:rPr>
        <w:t>А</w:t>
      </w:r>
      <w:r w:rsidR="00A72D22">
        <w:rPr>
          <w:rFonts w:ascii="Times New Roman" w:hAnsi="Times New Roman"/>
          <w:sz w:val="26"/>
          <w:szCs w:val="26"/>
        </w:rPr>
        <w:t xml:space="preserve"> ПРИМОРСКОГО КРАЯ</w:t>
      </w:r>
    </w:p>
    <w:p w:rsidR="008F5267" w:rsidRDefault="008F5267" w:rsidP="008F5267">
      <w:pPr>
        <w:pStyle w:val="1"/>
        <w:keepNext w:val="0"/>
        <w:widowControl w:val="0"/>
        <w:ind w:firstLine="0"/>
        <w:rPr>
          <w:rFonts w:ascii="Times New Roman" w:hAnsi="Times New Roman"/>
          <w:sz w:val="26"/>
          <w:szCs w:val="26"/>
        </w:rPr>
      </w:pPr>
    </w:p>
    <w:p w:rsidR="008F5267" w:rsidRDefault="006037F2" w:rsidP="008F5267">
      <w:pPr>
        <w:pStyle w:val="1"/>
        <w:keepNext w:val="0"/>
        <w:widowControl w:val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 w:rsidR="008F5267" w:rsidRDefault="008F5267" w:rsidP="008F5267">
      <w:pPr>
        <w:rPr>
          <w:lang w:eastAsia="ru-RU"/>
        </w:rPr>
      </w:pPr>
    </w:p>
    <w:p w:rsidR="008F5267" w:rsidRPr="008F5267" w:rsidRDefault="00952163" w:rsidP="008F526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F5267">
        <w:rPr>
          <w:rFonts w:ascii="Times New Roman" w:hAnsi="Times New Roman"/>
          <w:b/>
          <w:sz w:val="24"/>
          <w:szCs w:val="24"/>
        </w:rPr>
        <w:t xml:space="preserve">    </w:t>
      </w:r>
      <w:r w:rsidR="006037F2">
        <w:rPr>
          <w:rFonts w:ascii="Times New Roman" w:hAnsi="Times New Roman"/>
          <w:b/>
          <w:sz w:val="24"/>
          <w:szCs w:val="24"/>
        </w:rPr>
        <w:t>29</w:t>
      </w:r>
      <w:r w:rsidR="002F1BF9"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="001F7FC1" w:rsidRPr="008F5267">
        <w:rPr>
          <w:rFonts w:ascii="Times New Roman" w:hAnsi="Times New Roman"/>
          <w:b/>
          <w:sz w:val="24"/>
          <w:szCs w:val="24"/>
        </w:rPr>
        <w:t>янва</w:t>
      </w:r>
      <w:r w:rsidR="00A32F5B" w:rsidRPr="008F5267">
        <w:rPr>
          <w:rFonts w:ascii="Times New Roman" w:hAnsi="Times New Roman"/>
          <w:b/>
          <w:sz w:val="24"/>
          <w:szCs w:val="24"/>
        </w:rPr>
        <w:t>ря</w:t>
      </w:r>
      <w:r w:rsidR="006F03C8"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Pr="008F5267">
        <w:rPr>
          <w:rFonts w:ascii="Times New Roman" w:hAnsi="Times New Roman"/>
          <w:b/>
          <w:sz w:val="24"/>
          <w:szCs w:val="24"/>
        </w:rPr>
        <w:t>202</w:t>
      </w:r>
      <w:r w:rsidR="001F7FC1" w:rsidRPr="008F5267">
        <w:rPr>
          <w:rFonts w:ascii="Times New Roman" w:hAnsi="Times New Roman"/>
          <w:b/>
          <w:sz w:val="24"/>
          <w:szCs w:val="24"/>
        </w:rPr>
        <w:t>6</w:t>
      </w:r>
      <w:r w:rsidRPr="008F5267">
        <w:rPr>
          <w:rFonts w:ascii="Times New Roman" w:hAnsi="Times New Roman"/>
          <w:b/>
          <w:sz w:val="24"/>
          <w:szCs w:val="24"/>
        </w:rPr>
        <w:t xml:space="preserve"> года               </w:t>
      </w:r>
      <w:r w:rsidR="008F5267">
        <w:rPr>
          <w:rFonts w:ascii="Times New Roman" w:hAnsi="Times New Roman"/>
          <w:b/>
          <w:sz w:val="24"/>
          <w:szCs w:val="24"/>
        </w:rPr>
        <w:t xml:space="preserve">  </w:t>
      </w:r>
      <w:r w:rsidRPr="008F5267">
        <w:rPr>
          <w:rFonts w:ascii="Times New Roman" w:hAnsi="Times New Roman"/>
          <w:b/>
          <w:sz w:val="24"/>
          <w:szCs w:val="24"/>
        </w:rPr>
        <w:t xml:space="preserve">  </w:t>
      </w:r>
      <w:r w:rsidR="008F5267" w:rsidRPr="008F5267">
        <w:rPr>
          <w:rFonts w:ascii="Times New Roman" w:hAnsi="Times New Roman"/>
          <w:b/>
          <w:sz w:val="24"/>
          <w:szCs w:val="24"/>
        </w:rPr>
        <w:t xml:space="preserve">     </w:t>
      </w:r>
      <w:r w:rsidRPr="008F5267"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 w:rsidRPr="008F5267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8F5267">
        <w:rPr>
          <w:rFonts w:ascii="Times New Roman" w:hAnsi="Times New Roman"/>
          <w:b/>
          <w:sz w:val="24"/>
          <w:szCs w:val="24"/>
        </w:rPr>
        <w:t xml:space="preserve">. Дальнереченск                                 </w:t>
      </w:r>
      <w:r w:rsidR="002E1C70" w:rsidRPr="008F5267">
        <w:rPr>
          <w:rFonts w:ascii="Times New Roman" w:hAnsi="Times New Roman"/>
          <w:b/>
          <w:sz w:val="24"/>
          <w:szCs w:val="24"/>
        </w:rPr>
        <w:t xml:space="preserve">   </w:t>
      </w:r>
      <w:r w:rsidRPr="008F5267">
        <w:rPr>
          <w:rFonts w:ascii="Times New Roman" w:hAnsi="Times New Roman"/>
          <w:b/>
          <w:sz w:val="24"/>
          <w:szCs w:val="24"/>
        </w:rPr>
        <w:t xml:space="preserve">      №</w:t>
      </w:r>
      <w:r w:rsidR="00F907E3"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="003440B0">
        <w:rPr>
          <w:rFonts w:ascii="Times New Roman" w:hAnsi="Times New Roman"/>
          <w:b/>
          <w:sz w:val="24"/>
          <w:szCs w:val="24"/>
        </w:rPr>
        <w:t>68</w:t>
      </w:r>
      <w:r w:rsidR="006037F2">
        <w:rPr>
          <w:rFonts w:ascii="Times New Roman" w:hAnsi="Times New Roman"/>
          <w:b/>
          <w:sz w:val="24"/>
          <w:szCs w:val="24"/>
        </w:rPr>
        <w:t>-МНПА</w:t>
      </w:r>
    </w:p>
    <w:p w:rsidR="008F5267" w:rsidRDefault="008F5267" w:rsidP="008F5267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6037F2" w:rsidRPr="00DA02E3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>О внесении изменений в решение Думы</w:t>
      </w:r>
    </w:p>
    <w:p w:rsidR="006037F2" w:rsidRPr="00DA02E3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 xml:space="preserve">Дальнереченского муниципального </w:t>
      </w:r>
      <w:r w:rsidR="00A463FC">
        <w:rPr>
          <w:rFonts w:ascii="Times New Roman" w:hAnsi="Times New Roman"/>
          <w:b/>
          <w:sz w:val="28"/>
          <w:szCs w:val="28"/>
        </w:rPr>
        <w:t>округа</w:t>
      </w:r>
      <w:r w:rsidRPr="00DA02E3">
        <w:rPr>
          <w:rFonts w:ascii="Times New Roman" w:hAnsi="Times New Roman"/>
          <w:b/>
          <w:sz w:val="28"/>
          <w:szCs w:val="28"/>
        </w:rPr>
        <w:t xml:space="preserve"> от 1</w:t>
      </w:r>
      <w:r w:rsidR="00A463FC">
        <w:rPr>
          <w:rFonts w:ascii="Times New Roman" w:hAnsi="Times New Roman"/>
          <w:b/>
          <w:sz w:val="28"/>
          <w:szCs w:val="28"/>
        </w:rPr>
        <w:t>6</w:t>
      </w:r>
      <w:r w:rsidRPr="00DA02E3">
        <w:rPr>
          <w:rFonts w:ascii="Times New Roman" w:hAnsi="Times New Roman"/>
          <w:b/>
          <w:sz w:val="28"/>
          <w:szCs w:val="28"/>
        </w:rPr>
        <w:t>.12.202</w:t>
      </w:r>
      <w:r w:rsidR="00A463FC">
        <w:rPr>
          <w:rFonts w:ascii="Times New Roman" w:hAnsi="Times New Roman"/>
          <w:b/>
          <w:sz w:val="28"/>
          <w:szCs w:val="28"/>
        </w:rPr>
        <w:t>5</w:t>
      </w:r>
      <w:r w:rsidRPr="00DA02E3">
        <w:rPr>
          <w:rFonts w:ascii="Times New Roman" w:hAnsi="Times New Roman"/>
          <w:b/>
          <w:sz w:val="28"/>
          <w:szCs w:val="28"/>
        </w:rPr>
        <w:t xml:space="preserve"> года № </w:t>
      </w:r>
      <w:r w:rsidR="00A463FC">
        <w:rPr>
          <w:rFonts w:ascii="Times New Roman" w:hAnsi="Times New Roman"/>
          <w:b/>
          <w:sz w:val="28"/>
          <w:szCs w:val="28"/>
        </w:rPr>
        <w:t>46</w:t>
      </w:r>
      <w:r w:rsidRPr="00DA02E3">
        <w:rPr>
          <w:rFonts w:ascii="Times New Roman" w:hAnsi="Times New Roman"/>
          <w:b/>
          <w:sz w:val="28"/>
          <w:szCs w:val="28"/>
        </w:rPr>
        <w:t>-МНПА</w:t>
      </w:r>
    </w:p>
    <w:p w:rsidR="006037F2" w:rsidRPr="00DA02E3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 xml:space="preserve">«О бюджете Дальнереченского муниципального </w:t>
      </w:r>
      <w:r w:rsidR="00A463FC">
        <w:rPr>
          <w:rFonts w:ascii="Times New Roman" w:hAnsi="Times New Roman"/>
          <w:b/>
          <w:sz w:val="28"/>
          <w:szCs w:val="28"/>
        </w:rPr>
        <w:t>округа</w:t>
      </w:r>
      <w:r w:rsidRPr="00DA02E3">
        <w:rPr>
          <w:rFonts w:ascii="Times New Roman" w:hAnsi="Times New Roman"/>
          <w:b/>
          <w:sz w:val="28"/>
          <w:szCs w:val="28"/>
        </w:rPr>
        <w:t xml:space="preserve"> на 202</w:t>
      </w:r>
      <w:r w:rsidR="00A463FC">
        <w:rPr>
          <w:rFonts w:ascii="Times New Roman" w:hAnsi="Times New Roman"/>
          <w:b/>
          <w:sz w:val="28"/>
          <w:szCs w:val="28"/>
        </w:rPr>
        <w:t>6</w:t>
      </w:r>
      <w:r w:rsidRPr="00DA02E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037F2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>и плановый период 202</w:t>
      </w:r>
      <w:r w:rsidR="00A463FC">
        <w:rPr>
          <w:rFonts w:ascii="Times New Roman" w:hAnsi="Times New Roman"/>
          <w:b/>
          <w:sz w:val="28"/>
          <w:szCs w:val="28"/>
        </w:rPr>
        <w:t>7</w:t>
      </w:r>
      <w:r w:rsidRPr="00DA02E3">
        <w:rPr>
          <w:rFonts w:ascii="Times New Roman" w:hAnsi="Times New Roman"/>
          <w:b/>
          <w:sz w:val="28"/>
          <w:szCs w:val="28"/>
        </w:rPr>
        <w:t xml:space="preserve"> и 202</w:t>
      </w:r>
      <w:r w:rsidR="00A463FC">
        <w:rPr>
          <w:rFonts w:ascii="Times New Roman" w:hAnsi="Times New Roman"/>
          <w:b/>
          <w:sz w:val="28"/>
          <w:szCs w:val="28"/>
        </w:rPr>
        <w:t>8</w:t>
      </w:r>
      <w:r w:rsidRPr="00DA02E3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8F5267" w:rsidRPr="008F5267" w:rsidRDefault="008F5267" w:rsidP="008F5267">
      <w:pPr>
        <w:widowControl w:val="0"/>
        <w:tabs>
          <w:tab w:val="center" w:pos="4960"/>
          <w:tab w:val="left" w:pos="736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5267" w:rsidRPr="008F5267" w:rsidRDefault="008F5267" w:rsidP="008F5267">
      <w:pPr>
        <w:widowControl w:val="0"/>
        <w:tabs>
          <w:tab w:val="center" w:pos="4960"/>
          <w:tab w:val="left" w:pos="736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037F2" w:rsidRPr="00023A1C" w:rsidRDefault="008F5267" w:rsidP="00A463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6037F2" w:rsidRPr="0098422C">
        <w:rPr>
          <w:rFonts w:ascii="Times New Roman" w:hAnsi="Times New Roman"/>
          <w:b/>
          <w:bCs/>
          <w:sz w:val="28"/>
          <w:szCs w:val="28"/>
        </w:rPr>
        <w:t>1.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  Внести в решение Думы Дальнереченского муниципального </w:t>
      </w:r>
      <w:r w:rsidR="00A463FC">
        <w:rPr>
          <w:rFonts w:ascii="Times New Roman" w:hAnsi="Times New Roman"/>
          <w:bCs/>
          <w:sz w:val="28"/>
          <w:szCs w:val="28"/>
        </w:rPr>
        <w:t xml:space="preserve">округа </w:t>
      </w:r>
      <w:r w:rsidR="006037F2" w:rsidRPr="00023A1C">
        <w:rPr>
          <w:rFonts w:ascii="Times New Roman" w:hAnsi="Times New Roman"/>
          <w:bCs/>
          <w:sz w:val="28"/>
          <w:szCs w:val="28"/>
        </w:rPr>
        <w:t>от 1</w:t>
      </w:r>
      <w:r w:rsidR="00A463FC">
        <w:rPr>
          <w:rFonts w:ascii="Times New Roman" w:hAnsi="Times New Roman"/>
          <w:bCs/>
          <w:sz w:val="28"/>
          <w:szCs w:val="28"/>
        </w:rPr>
        <w:t>6</w:t>
      </w:r>
      <w:r w:rsidR="006037F2" w:rsidRPr="00023A1C">
        <w:rPr>
          <w:rFonts w:ascii="Times New Roman" w:hAnsi="Times New Roman"/>
          <w:bCs/>
          <w:sz w:val="28"/>
          <w:szCs w:val="28"/>
        </w:rPr>
        <w:t>.12.202</w:t>
      </w:r>
      <w:r w:rsidR="00A463FC">
        <w:rPr>
          <w:rFonts w:ascii="Times New Roman" w:hAnsi="Times New Roman"/>
          <w:bCs/>
          <w:sz w:val="28"/>
          <w:szCs w:val="28"/>
        </w:rPr>
        <w:t>5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года № </w:t>
      </w:r>
      <w:r w:rsidR="00A463FC">
        <w:rPr>
          <w:rFonts w:ascii="Times New Roman" w:hAnsi="Times New Roman"/>
          <w:bCs/>
          <w:sz w:val="28"/>
          <w:szCs w:val="28"/>
        </w:rPr>
        <w:t>46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-МНПА «О бюджете Дальнереченского муниципального </w:t>
      </w:r>
      <w:r w:rsidR="00A463FC">
        <w:rPr>
          <w:rFonts w:ascii="Times New Roman" w:hAnsi="Times New Roman"/>
          <w:bCs/>
          <w:sz w:val="28"/>
          <w:szCs w:val="28"/>
        </w:rPr>
        <w:t>округа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на 202</w:t>
      </w:r>
      <w:r w:rsidR="00A463FC">
        <w:rPr>
          <w:rFonts w:ascii="Times New Roman" w:hAnsi="Times New Roman"/>
          <w:bCs/>
          <w:sz w:val="28"/>
          <w:szCs w:val="28"/>
        </w:rPr>
        <w:t>6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A463FC">
        <w:rPr>
          <w:rFonts w:ascii="Times New Roman" w:hAnsi="Times New Roman"/>
          <w:bCs/>
          <w:sz w:val="28"/>
          <w:szCs w:val="28"/>
        </w:rPr>
        <w:t>7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и 202</w:t>
      </w:r>
      <w:r w:rsidR="00A463FC">
        <w:rPr>
          <w:rFonts w:ascii="Times New Roman" w:hAnsi="Times New Roman"/>
          <w:bCs/>
          <w:sz w:val="28"/>
          <w:szCs w:val="28"/>
        </w:rPr>
        <w:t>8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годов» (далее Решение) следующие изменения: </w:t>
      </w:r>
    </w:p>
    <w:p w:rsidR="006037F2" w:rsidRPr="00A463FC" w:rsidRDefault="006037F2" w:rsidP="00A463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3FC">
        <w:rPr>
          <w:rFonts w:ascii="Times New Roman" w:hAnsi="Times New Roman"/>
          <w:b/>
          <w:bCs/>
          <w:sz w:val="28"/>
          <w:szCs w:val="28"/>
        </w:rPr>
        <w:t>1.1.</w:t>
      </w:r>
      <w:r w:rsidRPr="00A463FC">
        <w:rPr>
          <w:rFonts w:ascii="Times New Roman" w:hAnsi="Times New Roman"/>
          <w:bCs/>
          <w:sz w:val="28"/>
          <w:szCs w:val="28"/>
        </w:rPr>
        <w:t xml:space="preserve"> Пункт</w:t>
      </w:r>
      <w:r w:rsidR="00784E59">
        <w:rPr>
          <w:rFonts w:ascii="Times New Roman" w:hAnsi="Times New Roman"/>
          <w:bCs/>
          <w:sz w:val="28"/>
          <w:szCs w:val="28"/>
        </w:rPr>
        <w:t>ы</w:t>
      </w:r>
      <w:r w:rsidRPr="00A463FC">
        <w:rPr>
          <w:rFonts w:ascii="Times New Roman" w:hAnsi="Times New Roman"/>
          <w:sz w:val="28"/>
          <w:szCs w:val="28"/>
        </w:rPr>
        <w:t xml:space="preserve"> 1</w:t>
      </w:r>
      <w:r w:rsidR="00784E59">
        <w:rPr>
          <w:rFonts w:ascii="Times New Roman" w:hAnsi="Times New Roman"/>
          <w:sz w:val="28"/>
          <w:szCs w:val="28"/>
        </w:rPr>
        <w:t>-2</w:t>
      </w:r>
      <w:r w:rsidRPr="00A463FC">
        <w:rPr>
          <w:rFonts w:ascii="Times New Roman" w:hAnsi="Times New Roman"/>
          <w:sz w:val="28"/>
          <w:szCs w:val="28"/>
        </w:rPr>
        <w:t xml:space="preserve"> статьи 1 Решения изложить в следующей редакции:</w:t>
      </w:r>
    </w:p>
    <w:p w:rsidR="00A463FC" w:rsidRPr="00A463FC" w:rsidRDefault="00A463FC" w:rsidP="00784E59">
      <w:pPr>
        <w:pStyle w:val="aa"/>
        <w:tabs>
          <w:tab w:val="left" w:pos="0"/>
        </w:tabs>
        <w:spacing w:before="0" w:line="240" w:lineRule="auto"/>
        <w:ind w:firstLine="567"/>
        <w:rPr>
          <w:szCs w:val="28"/>
        </w:rPr>
      </w:pPr>
      <w:r w:rsidRPr="00A463FC">
        <w:rPr>
          <w:szCs w:val="28"/>
        </w:rPr>
        <w:t xml:space="preserve"> </w:t>
      </w:r>
      <w:r w:rsidR="006037F2" w:rsidRPr="00A463FC">
        <w:rPr>
          <w:szCs w:val="28"/>
        </w:rPr>
        <w:t>«</w:t>
      </w:r>
      <w:r w:rsidRPr="00A463FC">
        <w:rPr>
          <w:szCs w:val="28"/>
        </w:rPr>
        <w:t>1.Утвердить основные характеристики бюджета Дальнереченского муниципального округа (далее по тексту – бюджет округа)  на 2026 год:</w:t>
      </w:r>
    </w:p>
    <w:p w:rsidR="00A463FC" w:rsidRPr="00A463FC" w:rsidRDefault="00A463FC" w:rsidP="00784E59">
      <w:pPr>
        <w:pStyle w:val="aa"/>
        <w:tabs>
          <w:tab w:val="left" w:pos="0"/>
        </w:tabs>
        <w:spacing w:before="0" w:line="240" w:lineRule="auto"/>
        <w:ind w:firstLine="567"/>
        <w:rPr>
          <w:szCs w:val="28"/>
        </w:rPr>
      </w:pPr>
      <w:r w:rsidRPr="00A463FC">
        <w:rPr>
          <w:szCs w:val="28"/>
        </w:rPr>
        <w:t xml:space="preserve">1)  общий объем доходов бюджета муниципального округа – в сумме </w:t>
      </w:r>
      <w:r w:rsidR="00784E59">
        <w:rPr>
          <w:szCs w:val="28"/>
        </w:rPr>
        <w:t>893 964 056,46</w:t>
      </w:r>
      <w:r w:rsidRPr="00A463FC">
        <w:rPr>
          <w:szCs w:val="28"/>
        </w:rPr>
        <w:t xml:space="preserve"> рубля, в том числе объём межбюджетных трансфертов, получаемых из других бюджетов бюджетной системы Российской Федерации, – в сумме </w:t>
      </w:r>
      <w:r w:rsidR="00784E59">
        <w:rPr>
          <w:szCs w:val="28"/>
        </w:rPr>
        <w:t>741 139 144,46</w:t>
      </w:r>
      <w:r w:rsidRPr="00A463FC">
        <w:rPr>
          <w:szCs w:val="28"/>
        </w:rPr>
        <w:t xml:space="preserve"> рубля;</w:t>
      </w:r>
    </w:p>
    <w:p w:rsidR="00A463FC" w:rsidRDefault="00A463FC" w:rsidP="00D76A77">
      <w:pPr>
        <w:pStyle w:val="aa"/>
        <w:tabs>
          <w:tab w:val="left" w:pos="0"/>
        </w:tabs>
        <w:spacing w:before="0" w:line="240" w:lineRule="auto"/>
        <w:ind w:firstLine="567"/>
        <w:rPr>
          <w:szCs w:val="28"/>
        </w:rPr>
      </w:pPr>
      <w:r w:rsidRPr="00A463FC">
        <w:rPr>
          <w:szCs w:val="28"/>
        </w:rPr>
        <w:t xml:space="preserve">2)  общий объем расходов бюджета муниципального округа – в сумме </w:t>
      </w:r>
      <w:r w:rsidR="00E67F9B">
        <w:rPr>
          <w:szCs w:val="28"/>
        </w:rPr>
        <w:t>927 257 726,34</w:t>
      </w:r>
      <w:r w:rsidRPr="00A463FC">
        <w:rPr>
          <w:szCs w:val="28"/>
        </w:rPr>
        <w:t xml:space="preserve"> рубля, в том числе общий объем бюджетных ассигнований на исполнение муниципальных  гарантий Дальнереченского муниципального округа по возможным гарантийным случаям – 0,00 рубля;</w:t>
      </w:r>
    </w:p>
    <w:p w:rsidR="00D76A77" w:rsidRPr="003C675B" w:rsidRDefault="00D76A77" w:rsidP="00D76A77">
      <w:pPr>
        <w:pStyle w:val="aa"/>
        <w:tabs>
          <w:tab w:val="left" w:pos="1418"/>
        </w:tabs>
        <w:spacing w:before="0" w:line="240" w:lineRule="auto"/>
        <w:ind w:firstLine="0"/>
        <w:rPr>
          <w:szCs w:val="28"/>
        </w:rPr>
      </w:pPr>
      <w:r w:rsidRPr="00754A32">
        <w:rPr>
          <w:szCs w:val="28"/>
        </w:rPr>
        <w:t xml:space="preserve">        3) дефицит бюджета </w:t>
      </w:r>
      <w:r w:rsidR="00B92D45">
        <w:rPr>
          <w:szCs w:val="28"/>
        </w:rPr>
        <w:t xml:space="preserve">муниципального округа </w:t>
      </w:r>
      <w:r w:rsidRPr="00754A32">
        <w:rPr>
          <w:szCs w:val="28"/>
        </w:rPr>
        <w:t xml:space="preserve">в сумме </w:t>
      </w:r>
      <w:r w:rsidR="00E67F9B">
        <w:rPr>
          <w:szCs w:val="28"/>
        </w:rPr>
        <w:t>33 293 669,88</w:t>
      </w:r>
      <w:r w:rsidRPr="00754A32">
        <w:rPr>
          <w:szCs w:val="28"/>
        </w:rPr>
        <w:t xml:space="preserve"> рублей;</w:t>
      </w:r>
    </w:p>
    <w:p w:rsidR="00784E59" w:rsidRDefault="00D76A77" w:rsidP="00A463FC">
      <w:pPr>
        <w:pStyle w:val="aa"/>
        <w:tabs>
          <w:tab w:val="left" w:pos="567"/>
        </w:tabs>
        <w:spacing w:before="0" w:line="240" w:lineRule="auto"/>
        <w:ind w:firstLine="0"/>
        <w:rPr>
          <w:szCs w:val="28"/>
        </w:rPr>
      </w:pPr>
      <w:r>
        <w:rPr>
          <w:szCs w:val="28"/>
        </w:rPr>
        <w:tab/>
        <w:t>4</w:t>
      </w:r>
      <w:r w:rsidR="00A463FC" w:rsidRPr="00A463FC">
        <w:rPr>
          <w:szCs w:val="28"/>
        </w:rPr>
        <w:t>) верхний предел муниципального внутреннего долга Дальнереченского муниципального округа на 1 января 2027 года – в сумме 0,00 рубля, в том числе верхний предел долга по муниципальным гарантиям Дальнереченского муниципального округа – 0,00 рубля.</w:t>
      </w:r>
    </w:p>
    <w:p w:rsidR="00784E59" w:rsidRPr="00784E59" w:rsidRDefault="00784E59" w:rsidP="00784E59">
      <w:pPr>
        <w:pStyle w:val="aa"/>
        <w:tabs>
          <w:tab w:val="left" w:pos="567"/>
        </w:tabs>
        <w:spacing w:before="0" w:line="240" w:lineRule="auto"/>
        <w:rPr>
          <w:szCs w:val="28"/>
        </w:rPr>
      </w:pPr>
      <w:r w:rsidRPr="00784E59">
        <w:rPr>
          <w:szCs w:val="28"/>
        </w:rPr>
        <w:t>2. Утвердить основные характеристики бюджета округа на 2027 год и 2028 год:</w:t>
      </w:r>
    </w:p>
    <w:p w:rsidR="00784E59" w:rsidRPr="00784E59" w:rsidRDefault="00784E59" w:rsidP="00784E59">
      <w:pPr>
        <w:pStyle w:val="aa"/>
        <w:tabs>
          <w:tab w:val="left" w:pos="567"/>
        </w:tabs>
        <w:spacing w:before="0" w:line="240" w:lineRule="auto"/>
        <w:rPr>
          <w:szCs w:val="28"/>
        </w:rPr>
      </w:pPr>
      <w:proofErr w:type="gramStart"/>
      <w:r w:rsidRPr="00784E59">
        <w:rPr>
          <w:szCs w:val="28"/>
        </w:rPr>
        <w:t xml:space="preserve">1)  прогнозируемый общий объем доходов бюджета муниципального округа на 2027 год – в сумме </w:t>
      </w:r>
      <w:r>
        <w:rPr>
          <w:szCs w:val="28"/>
        </w:rPr>
        <w:t>838 519 984,42</w:t>
      </w:r>
      <w:r w:rsidRPr="00784E59">
        <w:rPr>
          <w:szCs w:val="28"/>
        </w:rPr>
        <w:t xml:space="preserve"> рубля, в том числе объём межбюджетных трансфертов, получаемых из других бюджетов бюджетной системы Российской Федерации в сумме </w:t>
      </w:r>
      <w:r>
        <w:rPr>
          <w:szCs w:val="28"/>
        </w:rPr>
        <w:t>683 241 794,42</w:t>
      </w:r>
      <w:r w:rsidRPr="00784E59">
        <w:rPr>
          <w:szCs w:val="28"/>
        </w:rPr>
        <w:t xml:space="preserve"> рубля,  и на 2028 год в сумме </w:t>
      </w:r>
      <w:r>
        <w:rPr>
          <w:szCs w:val="28"/>
        </w:rPr>
        <w:t>854 756 569,40</w:t>
      </w:r>
      <w:r w:rsidRPr="00784E59">
        <w:rPr>
          <w:szCs w:val="28"/>
        </w:rPr>
        <w:t xml:space="preserve"> рубля, в том числе объём межбюджетных трансфертов, </w:t>
      </w:r>
      <w:r w:rsidRPr="00784E59">
        <w:rPr>
          <w:szCs w:val="28"/>
        </w:rPr>
        <w:lastRenderedPageBreak/>
        <w:t>получаемых из других бюджетов бюджетной системы Российской</w:t>
      </w:r>
      <w:proofErr w:type="gramEnd"/>
      <w:r w:rsidRPr="00784E59">
        <w:rPr>
          <w:szCs w:val="28"/>
        </w:rPr>
        <w:t xml:space="preserve"> Федерации в сумме </w:t>
      </w:r>
      <w:r>
        <w:rPr>
          <w:szCs w:val="28"/>
        </w:rPr>
        <w:t>687 749 835,40</w:t>
      </w:r>
      <w:r w:rsidRPr="00784E59">
        <w:rPr>
          <w:szCs w:val="28"/>
        </w:rPr>
        <w:t xml:space="preserve"> рубля;</w:t>
      </w:r>
    </w:p>
    <w:p w:rsidR="00784E59" w:rsidRPr="00784E59" w:rsidRDefault="00784E59" w:rsidP="00784E59">
      <w:pPr>
        <w:pStyle w:val="aa"/>
        <w:tabs>
          <w:tab w:val="left" w:pos="567"/>
        </w:tabs>
        <w:spacing w:line="240" w:lineRule="auto"/>
        <w:rPr>
          <w:szCs w:val="28"/>
        </w:rPr>
      </w:pPr>
      <w:r w:rsidRPr="00784E59">
        <w:rPr>
          <w:szCs w:val="28"/>
        </w:rPr>
        <w:t xml:space="preserve">2)  общий объем расходов бюджета муниципального округа на 2027 год в сумме </w:t>
      </w:r>
      <w:r>
        <w:rPr>
          <w:szCs w:val="28"/>
        </w:rPr>
        <w:t>838 519 984,42</w:t>
      </w:r>
      <w:r w:rsidRPr="00784E59">
        <w:rPr>
          <w:szCs w:val="28"/>
        </w:rPr>
        <w:t xml:space="preserve"> рубля, в том числе условно утвержденные расходы в сумме 12 200 902,48 рубля, на 2028 год - в сумме </w:t>
      </w:r>
      <w:r>
        <w:rPr>
          <w:szCs w:val="28"/>
        </w:rPr>
        <w:t>854 756 569,40</w:t>
      </w:r>
      <w:r w:rsidRPr="00784E59">
        <w:rPr>
          <w:szCs w:val="28"/>
        </w:rPr>
        <w:t xml:space="preserve"> рубля, в том числе условно утвержденные расходы в сумме 24 249 912,35 рубля.</w:t>
      </w:r>
    </w:p>
    <w:p w:rsidR="006037F2" w:rsidRPr="00EB26E9" w:rsidRDefault="00784E59" w:rsidP="00784E59">
      <w:pPr>
        <w:pStyle w:val="aa"/>
        <w:tabs>
          <w:tab w:val="left" w:pos="567"/>
        </w:tabs>
        <w:spacing w:before="0" w:line="240" w:lineRule="auto"/>
        <w:ind w:firstLine="0"/>
        <w:rPr>
          <w:szCs w:val="28"/>
        </w:rPr>
      </w:pPr>
      <w:r>
        <w:rPr>
          <w:szCs w:val="28"/>
        </w:rPr>
        <w:tab/>
      </w:r>
      <w:r w:rsidRPr="00784E59">
        <w:rPr>
          <w:szCs w:val="28"/>
        </w:rPr>
        <w:t xml:space="preserve">3) верхний предел муниципального внутреннего долга Дальнереченского муниципального округа на 1 января 2028 года – в сумме 0,00 рубля, в том числе верхний предел долга по муниципальным гарантиям Дальнереченского муниципального округа – 0,00 рубля; верхний предел муниципального внутреннего долга Дальнереченского муниципального округа на 1 января 2029 года – в сумме 0,00 рубля, в том числе верхний предел долга по муниципальным </w:t>
      </w:r>
      <w:r w:rsidRPr="00EB26E9">
        <w:rPr>
          <w:szCs w:val="28"/>
        </w:rPr>
        <w:t>гарантиям Дальнереченского муниципального округа – 0,00 рубля</w:t>
      </w:r>
      <w:proofErr w:type="gramStart"/>
      <w:r w:rsidRPr="00EB26E9">
        <w:rPr>
          <w:szCs w:val="28"/>
        </w:rPr>
        <w:t>.</w:t>
      </w:r>
      <w:r w:rsidR="006037F2" w:rsidRPr="00EB26E9">
        <w:rPr>
          <w:szCs w:val="28"/>
        </w:rPr>
        <w:t>».</w:t>
      </w:r>
      <w:proofErr w:type="gramEnd"/>
    </w:p>
    <w:p w:rsidR="006037F2" w:rsidRPr="00EB26E9" w:rsidRDefault="006037F2" w:rsidP="00EB26E9">
      <w:pPr>
        <w:pStyle w:val="aa"/>
        <w:tabs>
          <w:tab w:val="left" w:pos="659"/>
          <w:tab w:val="left" w:pos="1418"/>
        </w:tabs>
        <w:spacing w:before="0" w:line="240" w:lineRule="auto"/>
        <w:ind w:firstLine="0"/>
        <w:rPr>
          <w:szCs w:val="28"/>
        </w:rPr>
      </w:pPr>
      <w:r w:rsidRPr="00EB26E9">
        <w:rPr>
          <w:b/>
          <w:szCs w:val="28"/>
        </w:rPr>
        <w:tab/>
        <w:t>1.2.</w:t>
      </w:r>
      <w:r w:rsidRPr="00EB26E9">
        <w:rPr>
          <w:szCs w:val="28"/>
        </w:rPr>
        <w:t xml:space="preserve">  </w:t>
      </w:r>
      <w:bookmarkStart w:id="1" w:name="_Hlk80199302"/>
      <w:r w:rsidR="00EB26E9" w:rsidRPr="00EB26E9">
        <w:rPr>
          <w:szCs w:val="28"/>
        </w:rPr>
        <w:t>С</w:t>
      </w:r>
      <w:r w:rsidRPr="00EB26E9">
        <w:rPr>
          <w:szCs w:val="28"/>
        </w:rPr>
        <w:t>тать</w:t>
      </w:r>
      <w:r w:rsidR="00EB26E9" w:rsidRPr="00EB26E9">
        <w:rPr>
          <w:szCs w:val="28"/>
        </w:rPr>
        <w:t>ю</w:t>
      </w:r>
      <w:r w:rsidRPr="00EB26E9">
        <w:rPr>
          <w:szCs w:val="28"/>
        </w:rPr>
        <w:t xml:space="preserve"> 3 Решения изложить в следующей редакции:</w:t>
      </w:r>
    </w:p>
    <w:p w:rsidR="00424E4A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6E9">
        <w:rPr>
          <w:rFonts w:ascii="Times New Roman" w:hAnsi="Times New Roman"/>
          <w:sz w:val="28"/>
          <w:szCs w:val="28"/>
        </w:rPr>
        <w:tab/>
        <w:t>«</w:t>
      </w:r>
      <w:r w:rsidR="00EB26E9" w:rsidRPr="00EB26E9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Дальнереченского муниципального округа  на 2026 год в размере </w:t>
      </w:r>
      <w:r w:rsidR="00E67F9B">
        <w:rPr>
          <w:rFonts w:ascii="Times New Roman" w:hAnsi="Times New Roman"/>
          <w:sz w:val="28"/>
          <w:szCs w:val="28"/>
        </w:rPr>
        <w:t>30 134 121,82</w:t>
      </w:r>
      <w:r w:rsidR="00EB26E9" w:rsidRPr="00EB26E9">
        <w:rPr>
          <w:rFonts w:ascii="Times New Roman" w:hAnsi="Times New Roman"/>
          <w:sz w:val="28"/>
          <w:szCs w:val="28"/>
        </w:rPr>
        <w:t xml:space="preserve"> рубля, на плановый период  2027 года в размере 30 386 640,00 рубля, на плановый период 2028 года в размере 32 270 289,0 рубля</w:t>
      </w:r>
      <w:r w:rsidR="00424E4A">
        <w:rPr>
          <w:rFonts w:ascii="Times New Roman" w:hAnsi="Times New Roman"/>
          <w:sz w:val="28"/>
          <w:szCs w:val="28"/>
        </w:rPr>
        <w:t>.</w:t>
      </w:r>
    </w:p>
    <w:p w:rsidR="006037F2" w:rsidRPr="00EB26E9" w:rsidRDefault="00424E4A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дорожный фонд Дальнереченского муниципального округа подлежат зачислению доходы, получаемые в виде арендной платы за земельные участки, в размере: в 2026 году – 46,71338 процентов от поступлений, в 2027 году – 0,00 процентов от поступлений, в 2028 году – 0,00 процентов от поступлений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037F2" w:rsidRPr="00EB26E9">
        <w:rPr>
          <w:rFonts w:ascii="Times New Roman" w:hAnsi="Times New Roman"/>
          <w:sz w:val="28"/>
          <w:szCs w:val="28"/>
        </w:rPr>
        <w:t>».</w:t>
      </w:r>
      <w:proofErr w:type="gramEnd"/>
    </w:p>
    <w:p w:rsidR="006037F2" w:rsidRPr="00EB26E9" w:rsidRDefault="006037F2" w:rsidP="00A463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6E9">
        <w:rPr>
          <w:rFonts w:ascii="Times New Roman" w:hAnsi="Times New Roman"/>
          <w:sz w:val="28"/>
          <w:szCs w:val="28"/>
        </w:rPr>
        <w:tab/>
      </w:r>
      <w:r w:rsidRPr="00EB26E9">
        <w:rPr>
          <w:rFonts w:ascii="Times New Roman" w:hAnsi="Times New Roman"/>
          <w:b/>
          <w:sz w:val="28"/>
          <w:szCs w:val="28"/>
        </w:rPr>
        <w:t>1.</w:t>
      </w:r>
      <w:r w:rsidR="00EB26E9">
        <w:rPr>
          <w:rFonts w:ascii="Times New Roman" w:hAnsi="Times New Roman"/>
          <w:b/>
          <w:sz w:val="28"/>
          <w:szCs w:val="28"/>
        </w:rPr>
        <w:t>3</w:t>
      </w:r>
      <w:r w:rsidRPr="00EB26E9">
        <w:rPr>
          <w:rFonts w:ascii="Times New Roman" w:hAnsi="Times New Roman"/>
          <w:b/>
          <w:sz w:val="28"/>
          <w:szCs w:val="28"/>
        </w:rPr>
        <w:t>.</w:t>
      </w:r>
      <w:r w:rsidRPr="00EB26E9">
        <w:rPr>
          <w:rFonts w:ascii="Times New Roman" w:hAnsi="Times New Roman"/>
          <w:sz w:val="28"/>
          <w:szCs w:val="28"/>
        </w:rPr>
        <w:t xml:space="preserve"> Абзац 1 пункта 8 статьи 4 Решения изложить в следующей редакции:</w:t>
      </w:r>
    </w:p>
    <w:p w:rsidR="00EB26E9" w:rsidRPr="00EB26E9" w:rsidRDefault="006037F2" w:rsidP="00EB26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EB26E9">
        <w:rPr>
          <w:rFonts w:ascii="Times New Roman" w:hAnsi="Times New Roman"/>
          <w:snapToGrid w:val="0"/>
          <w:sz w:val="28"/>
          <w:szCs w:val="28"/>
        </w:rPr>
        <w:t xml:space="preserve"> «</w:t>
      </w:r>
      <w:r w:rsidR="00EB26E9" w:rsidRPr="00EB26E9">
        <w:rPr>
          <w:rFonts w:ascii="Times New Roman" w:hAnsi="Times New Roman"/>
          <w:snapToGrid w:val="0"/>
          <w:sz w:val="28"/>
          <w:szCs w:val="28"/>
        </w:rPr>
        <w:t>Утвердить размер Резервного фонда администрации Дальнереченского муниципального округа  на 2026 год – в сумме 14 000 000,00 рубля, в том числе:</w:t>
      </w:r>
    </w:p>
    <w:p w:rsidR="00EB26E9" w:rsidRPr="00EB26E9" w:rsidRDefault="00EB26E9" w:rsidP="00EB26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EB26E9">
        <w:rPr>
          <w:rFonts w:ascii="Times New Roman" w:hAnsi="Times New Roman"/>
          <w:snapToGrid w:val="0"/>
          <w:sz w:val="28"/>
          <w:szCs w:val="28"/>
        </w:rPr>
        <w:t>резервный фонд администрации Дальнереченского муниципального округа на предупреждение и ликвидацию последствий чрезвычайных ситуаций и стихийных бедствий – 3 000 000,0 рубля,</w:t>
      </w:r>
    </w:p>
    <w:p w:rsidR="006037F2" w:rsidRPr="00EB26E9" w:rsidRDefault="00EB26E9" w:rsidP="00EB26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EB26E9">
        <w:rPr>
          <w:rFonts w:ascii="Times New Roman" w:hAnsi="Times New Roman"/>
          <w:snapToGrid w:val="0"/>
          <w:sz w:val="28"/>
          <w:szCs w:val="28"/>
        </w:rPr>
        <w:t>резервный фонд администрации Дальнереченского муниципального округа  на непредвиденные расходы – 11 000 000,00 рубля</w:t>
      </w:r>
      <w:proofErr w:type="gramStart"/>
      <w:r w:rsidRPr="00EB26E9">
        <w:rPr>
          <w:rFonts w:ascii="Times New Roman" w:hAnsi="Times New Roman"/>
          <w:snapToGrid w:val="0"/>
          <w:sz w:val="28"/>
          <w:szCs w:val="28"/>
        </w:rPr>
        <w:t>;</w:t>
      </w:r>
      <w:r w:rsidR="006037F2" w:rsidRPr="00EB26E9">
        <w:rPr>
          <w:rFonts w:ascii="Times New Roman" w:hAnsi="Times New Roman"/>
          <w:snapToGrid w:val="0"/>
          <w:sz w:val="28"/>
          <w:szCs w:val="28"/>
        </w:rPr>
        <w:t>»</w:t>
      </w:r>
      <w:proofErr w:type="gramEnd"/>
      <w:r w:rsidR="006037F2" w:rsidRPr="00EB26E9">
        <w:rPr>
          <w:rFonts w:ascii="Times New Roman" w:hAnsi="Times New Roman"/>
          <w:snapToGrid w:val="0"/>
          <w:sz w:val="28"/>
          <w:szCs w:val="28"/>
        </w:rPr>
        <w:t>.</w:t>
      </w:r>
    </w:p>
    <w:p w:rsidR="006037F2" w:rsidRPr="00EB26E9" w:rsidRDefault="006037F2" w:rsidP="00A463FC">
      <w:pPr>
        <w:pStyle w:val="aa"/>
        <w:tabs>
          <w:tab w:val="left" w:pos="659"/>
          <w:tab w:val="left" w:pos="1418"/>
        </w:tabs>
        <w:spacing w:before="0" w:line="240" w:lineRule="auto"/>
        <w:ind w:firstLine="0"/>
        <w:rPr>
          <w:bCs/>
          <w:szCs w:val="28"/>
        </w:rPr>
      </w:pPr>
      <w:r w:rsidRPr="00EB26E9">
        <w:rPr>
          <w:rFonts w:eastAsia="Calibri"/>
          <w:color w:val="000000"/>
          <w:spacing w:val="-5"/>
          <w:sz w:val="24"/>
          <w:szCs w:val="24"/>
          <w:lang w:eastAsia="en-US"/>
        </w:rPr>
        <w:t xml:space="preserve">     </w:t>
      </w:r>
      <w:r w:rsidRPr="00EB26E9">
        <w:rPr>
          <w:rFonts w:eastAsia="Calibri"/>
          <w:b/>
          <w:color w:val="000000"/>
          <w:spacing w:val="-5"/>
          <w:sz w:val="24"/>
          <w:szCs w:val="24"/>
          <w:lang w:eastAsia="en-US"/>
        </w:rPr>
        <w:tab/>
      </w:r>
      <w:r w:rsidRPr="00EB26E9">
        <w:rPr>
          <w:b/>
          <w:bCs/>
          <w:szCs w:val="28"/>
        </w:rPr>
        <w:t>1.</w:t>
      </w:r>
      <w:r w:rsidR="00EB26E9" w:rsidRPr="00EB26E9">
        <w:rPr>
          <w:b/>
          <w:bCs/>
          <w:szCs w:val="28"/>
        </w:rPr>
        <w:t>4</w:t>
      </w:r>
      <w:r w:rsidRPr="00EB26E9">
        <w:rPr>
          <w:b/>
          <w:bCs/>
          <w:szCs w:val="28"/>
        </w:rPr>
        <w:t>.</w:t>
      </w:r>
      <w:r w:rsidRPr="00EB26E9">
        <w:rPr>
          <w:bCs/>
          <w:szCs w:val="28"/>
        </w:rPr>
        <w:t xml:space="preserve"> Приложение 1 «Источники внутреннего финансирования дефицита  бюджета </w:t>
      </w:r>
      <w:r w:rsidR="00EB26E9" w:rsidRPr="00EB26E9">
        <w:rPr>
          <w:bCs/>
          <w:szCs w:val="28"/>
        </w:rPr>
        <w:t xml:space="preserve">муниципального округа </w:t>
      </w:r>
      <w:r w:rsidRPr="00EB26E9">
        <w:rPr>
          <w:bCs/>
          <w:szCs w:val="28"/>
        </w:rPr>
        <w:t>на 202</w:t>
      </w:r>
      <w:r w:rsidR="00EB26E9" w:rsidRPr="00EB26E9">
        <w:rPr>
          <w:bCs/>
          <w:szCs w:val="28"/>
        </w:rPr>
        <w:t>6</w:t>
      </w:r>
      <w:r w:rsidRPr="00EB26E9">
        <w:rPr>
          <w:bCs/>
          <w:szCs w:val="28"/>
        </w:rPr>
        <w:t xml:space="preserve"> год и плановый период 202</w:t>
      </w:r>
      <w:r w:rsidR="00EB26E9" w:rsidRPr="00EB26E9">
        <w:rPr>
          <w:bCs/>
          <w:szCs w:val="28"/>
        </w:rPr>
        <w:t>7</w:t>
      </w:r>
      <w:r w:rsidRPr="00EB26E9">
        <w:rPr>
          <w:bCs/>
          <w:szCs w:val="28"/>
        </w:rPr>
        <w:t xml:space="preserve"> и 202</w:t>
      </w:r>
      <w:r w:rsidR="00EB26E9" w:rsidRPr="00EB26E9">
        <w:rPr>
          <w:bCs/>
          <w:szCs w:val="28"/>
        </w:rPr>
        <w:t>8</w:t>
      </w:r>
      <w:r w:rsidRPr="00EB26E9">
        <w:rPr>
          <w:bCs/>
          <w:szCs w:val="28"/>
        </w:rPr>
        <w:t xml:space="preserve"> годов» изложить в редакции приложения 1 к настоящему решению.</w:t>
      </w:r>
    </w:p>
    <w:p w:rsidR="006037F2" w:rsidRDefault="006037F2" w:rsidP="00A463FC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EB26E9">
        <w:rPr>
          <w:rFonts w:ascii="Times New Roman" w:hAnsi="Times New Roman"/>
          <w:b/>
          <w:bCs/>
          <w:sz w:val="28"/>
          <w:szCs w:val="28"/>
        </w:rPr>
        <w:t xml:space="preserve">         1.</w:t>
      </w:r>
      <w:r w:rsidR="00EB26E9" w:rsidRPr="00EB26E9">
        <w:rPr>
          <w:rFonts w:ascii="Times New Roman" w:hAnsi="Times New Roman"/>
          <w:b/>
          <w:bCs/>
          <w:sz w:val="28"/>
          <w:szCs w:val="28"/>
        </w:rPr>
        <w:t>5</w:t>
      </w:r>
      <w:r w:rsidRPr="00EB26E9">
        <w:rPr>
          <w:rFonts w:ascii="Times New Roman" w:hAnsi="Times New Roman"/>
          <w:b/>
          <w:bCs/>
          <w:sz w:val="28"/>
          <w:szCs w:val="28"/>
        </w:rPr>
        <w:t>.</w:t>
      </w:r>
      <w:r w:rsidRPr="00EB26E9">
        <w:rPr>
          <w:rFonts w:ascii="Times New Roman" w:hAnsi="Times New Roman"/>
          <w:bCs/>
          <w:sz w:val="28"/>
          <w:szCs w:val="28"/>
        </w:rPr>
        <w:t xml:space="preserve">  Приложение 2 «Объёмы доходов  бюджета</w:t>
      </w:r>
      <w:r w:rsidR="00EB26E9" w:rsidRPr="00EB26E9">
        <w:rPr>
          <w:rFonts w:ascii="Times New Roman" w:hAnsi="Times New Roman"/>
          <w:bCs/>
          <w:sz w:val="28"/>
          <w:szCs w:val="28"/>
        </w:rPr>
        <w:t xml:space="preserve"> муниципального округа</w:t>
      </w:r>
      <w:r w:rsidRPr="00EB26E9">
        <w:rPr>
          <w:rFonts w:ascii="Times New Roman" w:hAnsi="Times New Roman"/>
          <w:bCs/>
          <w:sz w:val="28"/>
          <w:szCs w:val="28"/>
        </w:rPr>
        <w:t xml:space="preserve"> в 202</w:t>
      </w:r>
      <w:r w:rsidR="00EB26E9" w:rsidRPr="00EB26E9">
        <w:rPr>
          <w:rFonts w:ascii="Times New Roman" w:hAnsi="Times New Roman"/>
          <w:bCs/>
          <w:sz w:val="28"/>
          <w:szCs w:val="28"/>
        </w:rPr>
        <w:t>6</w:t>
      </w:r>
      <w:r w:rsidRPr="00EB26E9">
        <w:rPr>
          <w:rFonts w:ascii="Times New Roman" w:hAnsi="Times New Roman"/>
          <w:bCs/>
          <w:sz w:val="28"/>
          <w:szCs w:val="28"/>
        </w:rPr>
        <w:t xml:space="preserve"> году» изложить в редакции приложения 2 к настоящему решению.</w:t>
      </w:r>
    </w:p>
    <w:p w:rsidR="00EB26E9" w:rsidRPr="007A70D1" w:rsidRDefault="00EB26E9" w:rsidP="00EB26E9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EB26E9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7A70D1">
        <w:rPr>
          <w:rFonts w:ascii="Times New Roman" w:hAnsi="Times New Roman"/>
          <w:b/>
          <w:bCs/>
          <w:sz w:val="28"/>
          <w:szCs w:val="28"/>
        </w:rPr>
        <w:t>1.6.</w:t>
      </w:r>
      <w:r w:rsidRPr="007A70D1">
        <w:rPr>
          <w:rFonts w:ascii="Times New Roman" w:hAnsi="Times New Roman"/>
          <w:bCs/>
          <w:sz w:val="28"/>
          <w:szCs w:val="28"/>
        </w:rPr>
        <w:t xml:space="preserve">  Приложение 3 «Объёмы доходов на плановый период 2027-2028 годов» изложить в редакции приложения 3 к настоящему решению.</w:t>
      </w:r>
    </w:p>
    <w:p w:rsidR="006037F2" w:rsidRPr="007A70D1" w:rsidRDefault="006037F2" w:rsidP="00A463FC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7A70D1">
        <w:rPr>
          <w:rFonts w:ascii="Times New Roman" w:hAnsi="Times New Roman"/>
          <w:bCs/>
          <w:sz w:val="28"/>
          <w:szCs w:val="28"/>
        </w:rPr>
        <w:tab/>
      </w:r>
      <w:r w:rsidRPr="007A70D1">
        <w:rPr>
          <w:rFonts w:ascii="Times New Roman" w:hAnsi="Times New Roman"/>
          <w:b/>
          <w:bCs/>
          <w:sz w:val="28"/>
          <w:szCs w:val="28"/>
        </w:rPr>
        <w:t>1.</w:t>
      </w:r>
      <w:r w:rsidR="007A70D1" w:rsidRPr="007A70D1">
        <w:rPr>
          <w:rFonts w:ascii="Times New Roman" w:hAnsi="Times New Roman"/>
          <w:b/>
          <w:bCs/>
          <w:sz w:val="28"/>
          <w:szCs w:val="28"/>
        </w:rPr>
        <w:t>7</w:t>
      </w:r>
      <w:r w:rsidRPr="007A70D1">
        <w:rPr>
          <w:rFonts w:ascii="Times New Roman" w:hAnsi="Times New Roman"/>
          <w:b/>
          <w:bCs/>
          <w:sz w:val="28"/>
          <w:szCs w:val="28"/>
        </w:rPr>
        <w:t>.</w:t>
      </w:r>
      <w:r w:rsidRPr="007A70D1">
        <w:rPr>
          <w:rFonts w:ascii="Times New Roman" w:hAnsi="Times New Roman"/>
          <w:sz w:val="28"/>
          <w:szCs w:val="28"/>
        </w:rPr>
        <w:t xml:space="preserve"> </w:t>
      </w:r>
      <w:r w:rsidRPr="007A70D1">
        <w:rPr>
          <w:rFonts w:ascii="Times New Roman" w:hAnsi="Times New Roman"/>
          <w:bCs/>
          <w:sz w:val="28"/>
          <w:szCs w:val="28"/>
        </w:rPr>
        <w:t xml:space="preserve">Приложение 4 «Распределение бюджетных ассигнований из </w:t>
      </w:r>
      <w:r w:rsidR="007A70D1" w:rsidRPr="007A70D1">
        <w:rPr>
          <w:rFonts w:ascii="Times New Roman" w:hAnsi="Times New Roman"/>
          <w:bCs/>
          <w:sz w:val="28"/>
          <w:szCs w:val="28"/>
        </w:rPr>
        <w:t xml:space="preserve">бюджета муниципального округа </w:t>
      </w:r>
      <w:r w:rsidRPr="007A70D1">
        <w:rPr>
          <w:rFonts w:ascii="Times New Roman" w:hAnsi="Times New Roman"/>
          <w:bCs/>
          <w:sz w:val="28"/>
          <w:szCs w:val="28"/>
        </w:rPr>
        <w:t>на 202</w:t>
      </w:r>
      <w:r w:rsidR="007A70D1" w:rsidRPr="007A70D1">
        <w:rPr>
          <w:rFonts w:ascii="Times New Roman" w:hAnsi="Times New Roman"/>
          <w:bCs/>
          <w:sz w:val="28"/>
          <w:szCs w:val="28"/>
        </w:rPr>
        <w:t>6</w:t>
      </w:r>
      <w:r w:rsidRPr="007A70D1">
        <w:rPr>
          <w:rFonts w:ascii="Times New Roman" w:hAnsi="Times New Roman"/>
          <w:bCs/>
          <w:sz w:val="28"/>
          <w:szCs w:val="28"/>
        </w:rPr>
        <w:t xml:space="preserve"> год по разделам, подразделам, целевым статьям (муниципальным программам Дальнереченского муниципального района  и непрограммным направлениям деятельности), группам (группам и подгруппам) видов расходов классификацией расходов бюджетов» изложить в редакции приложения </w:t>
      </w:r>
      <w:r w:rsidR="007A70D1" w:rsidRPr="007A70D1">
        <w:rPr>
          <w:rFonts w:ascii="Times New Roman" w:hAnsi="Times New Roman"/>
          <w:bCs/>
          <w:sz w:val="28"/>
          <w:szCs w:val="28"/>
        </w:rPr>
        <w:t>4</w:t>
      </w:r>
      <w:r w:rsidRPr="007A70D1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6037F2" w:rsidRPr="007A70D1" w:rsidRDefault="006037F2" w:rsidP="00A463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A70D1">
        <w:rPr>
          <w:rFonts w:ascii="Times New Roman" w:hAnsi="Times New Roman"/>
          <w:b/>
          <w:bCs/>
          <w:sz w:val="28"/>
          <w:szCs w:val="28"/>
        </w:rPr>
        <w:t>1.</w:t>
      </w:r>
      <w:r w:rsidR="007A70D1">
        <w:rPr>
          <w:rFonts w:ascii="Times New Roman" w:hAnsi="Times New Roman"/>
          <w:b/>
          <w:bCs/>
          <w:sz w:val="28"/>
          <w:szCs w:val="28"/>
        </w:rPr>
        <w:t>8</w:t>
      </w:r>
      <w:r w:rsidRPr="007A70D1">
        <w:rPr>
          <w:rFonts w:ascii="Times New Roman" w:hAnsi="Times New Roman"/>
          <w:b/>
          <w:bCs/>
          <w:sz w:val="28"/>
          <w:szCs w:val="28"/>
        </w:rPr>
        <w:t>.</w:t>
      </w:r>
      <w:r w:rsidRPr="007A70D1">
        <w:rPr>
          <w:rFonts w:ascii="Times New Roman" w:hAnsi="Times New Roman"/>
          <w:sz w:val="28"/>
          <w:szCs w:val="28"/>
        </w:rPr>
        <w:t xml:space="preserve">  </w:t>
      </w:r>
      <w:r w:rsidRPr="007A70D1">
        <w:rPr>
          <w:rFonts w:ascii="Times New Roman" w:hAnsi="Times New Roman"/>
          <w:bCs/>
          <w:sz w:val="28"/>
          <w:szCs w:val="28"/>
        </w:rPr>
        <w:t xml:space="preserve">Приложение 7 «Распределение бюджетных ассигнований из </w:t>
      </w:r>
      <w:r w:rsidR="007A70D1" w:rsidRPr="007A70D1">
        <w:rPr>
          <w:rFonts w:ascii="Times New Roman" w:hAnsi="Times New Roman"/>
          <w:bCs/>
          <w:sz w:val="28"/>
          <w:szCs w:val="28"/>
        </w:rPr>
        <w:t xml:space="preserve">бюджета </w:t>
      </w:r>
      <w:r w:rsidR="007A70D1" w:rsidRPr="007A70D1">
        <w:rPr>
          <w:rFonts w:ascii="Times New Roman" w:hAnsi="Times New Roman"/>
          <w:bCs/>
          <w:sz w:val="28"/>
          <w:szCs w:val="28"/>
        </w:rPr>
        <w:lastRenderedPageBreak/>
        <w:t>муниципального округа</w:t>
      </w:r>
      <w:r w:rsidRPr="007A70D1">
        <w:rPr>
          <w:rFonts w:ascii="Times New Roman" w:hAnsi="Times New Roman"/>
          <w:bCs/>
          <w:sz w:val="28"/>
          <w:szCs w:val="28"/>
        </w:rPr>
        <w:t xml:space="preserve"> на  202</w:t>
      </w:r>
      <w:r w:rsidR="007A70D1" w:rsidRPr="007A70D1">
        <w:rPr>
          <w:rFonts w:ascii="Times New Roman" w:hAnsi="Times New Roman"/>
          <w:bCs/>
          <w:sz w:val="28"/>
          <w:szCs w:val="28"/>
        </w:rPr>
        <w:t>6</w:t>
      </w:r>
      <w:r w:rsidRPr="007A70D1">
        <w:rPr>
          <w:rFonts w:ascii="Times New Roman" w:hAnsi="Times New Roman"/>
          <w:bCs/>
          <w:sz w:val="28"/>
          <w:szCs w:val="28"/>
        </w:rPr>
        <w:t xml:space="preserve"> год в ведомственной структуре расходов бюджета» изложить в редакции приложения </w:t>
      </w:r>
      <w:r w:rsidR="007A70D1" w:rsidRPr="007A70D1">
        <w:rPr>
          <w:rFonts w:ascii="Times New Roman" w:hAnsi="Times New Roman"/>
          <w:bCs/>
          <w:sz w:val="28"/>
          <w:szCs w:val="28"/>
        </w:rPr>
        <w:t>5</w:t>
      </w:r>
      <w:r w:rsidRPr="007A70D1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6037F2" w:rsidRPr="007A70D1" w:rsidRDefault="007A70D1" w:rsidP="00A463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A70D1">
        <w:rPr>
          <w:rFonts w:ascii="Times New Roman" w:hAnsi="Times New Roman"/>
          <w:b/>
          <w:bCs/>
          <w:sz w:val="28"/>
          <w:szCs w:val="28"/>
        </w:rPr>
        <w:t>1.9</w:t>
      </w:r>
      <w:r w:rsidR="006037F2" w:rsidRPr="007A70D1">
        <w:rPr>
          <w:rFonts w:ascii="Times New Roman" w:hAnsi="Times New Roman"/>
          <w:b/>
          <w:bCs/>
          <w:sz w:val="28"/>
          <w:szCs w:val="28"/>
        </w:rPr>
        <w:t>.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 </w:t>
      </w:r>
      <w:r w:rsidR="006037F2" w:rsidRPr="007A70D1">
        <w:rPr>
          <w:rFonts w:ascii="Times New Roman" w:hAnsi="Times New Roman"/>
          <w:sz w:val="28"/>
          <w:szCs w:val="28"/>
        </w:rPr>
        <w:t xml:space="preserve"> 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Приложение 10 «Распределение бюджетных ассигнований из </w:t>
      </w:r>
      <w:r w:rsidRPr="007A70D1">
        <w:rPr>
          <w:rFonts w:ascii="Times New Roman" w:hAnsi="Times New Roman"/>
          <w:bCs/>
          <w:sz w:val="28"/>
          <w:szCs w:val="28"/>
        </w:rPr>
        <w:t xml:space="preserve">бюджета муниципального округа </w:t>
      </w:r>
      <w:r w:rsidR="006037F2" w:rsidRPr="007A70D1">
        <w:rPr>
          <w:rFonts w:ascii="Times New Roman" w:hAnsi="Times New Roman"/>
          <w:bCs/>
          <w:sz w:val="28"/>
          <w:szCs w:val="28"/>
        </w:rPr>
        <w:t>на 202</w:t>
      </w:r>
      <w:r w:rsidRPr="007A70D1">
        <w:rPr>
          <w:rFonts w:ascii="Times New Roman" w:hAnsi="Times New Roman"/>
          <w:bCs/>
          <w:sz w:val="28"/>
          <w:szCs w:val="28"/>
        </w:rPr>
        <w:t xml:space="preserve">6 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год по муниципальным программам Дальнереченского муниципального </w:t>
      </w:r>
      <w:r w:rsidRPr="007A70D1">
        <w:rPr>
          <w:rFonts w:ascii="Times New Roman" w:hAnsi="Times New Roman"/>
          <w:bCs/>
          <w:sz w:val="28"/>
          <w:szCs w:val="28"/>
        </w:rPr>
        <w:t>округа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 и непрограммным направлениям деятельности» изложить в редакции приложения </w:t>
      </w:r>
      <w:r w:rsidRPr="007A70D1">
        <w:rPr>
          <w:rFonts w:ascii="Times New Roman" w:hAnsi="Times New Roman"/>
          <w:bCs/>
          <w:sz w:val="28"/>
          <w:szCs w:val="28"/>
        </w:rPr>
        <w:t>6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E85F6A" w:rsidRPr="00E85F6A" w:rsidRDefault="00E85F6A" w:rsidP="00E85F6A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E85F6A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10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5 «Распределение бюджетных ассигнований из бюджета муниципального округа на 2027 год по разделам, подразделам, целевым статьям (муниципальным программам Дальнереченского муниципального района  и непрограммным направлениям деятельности), группам (группам и подгруппам) видов расходов классификацией расходов бюджетов» изложить в редакции приложения 7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11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 </w:t>
      </w:r>
      <w:r w:rsidRPr="00E85F6A">
        <w:rPr>
          <w:rFonts w:ascii="Times New Roman" w:hAnsi="Times New Roman"/>
          <w:bCs/>
          <w:sz w:val="28"/>
          <w:szCs w:val="28"/>
        </w:rPr>
        <w:t>Приложение 8 «Распределение бюджетных ассигнований из бюджета муниципального округа на  2027 год в ведомственной структуре расходов бюджета» изложить в редакции приложения 8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12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bCs/>
          <w:sz w:val="28"/>
          <w:szCs w:val="28"/>
        </w:rPr>
        <w:t xml:space="preserve"> 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11 «Распределение бюджетных ассигнований из бюджета муниципального округа на 2027 год по муниципальным программам Дальнереченского муниципального округа и непрограммным направлениям деятельности» изложить в редакции приложения 9 к настоящему решению.</w:t>
      </w:r>
    </w:p>
    <w:p w:rsidR="00E85F6A" w:rsidRPr="00E85F6A" w:rsidRDefault="00E85F6A" w:rsidP="00E85F6A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ab/>
        <w:t>1.1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6 «Распределение бюджетных ассигнований из бюджета муниципального округа на 2028 год по разделам, подразделам, целевым статьям (муниципальным программам Дальнереченского муниципального района  и непрограммным направлениям деятельности), группам (группам и подгруппам) видов расходов классификацией расходов бюджетов» изложить в редакции приложения 10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 </w:t>
      </w:r>
      <w:r w:rsidRPr="00E85F6A">
        <w:rPr>
          <w:rFonts w:ascii="Times New Roman" w:hAnsi="Times New Roman"/>
          <w:bCs/>
          <w:sz w:val="28"/>
          <w:szCs w:val="28"/>
        </w:rPr>
        <w:t>Приложение 9 «Распределение бюджетных ассигнований из бюджета муниципального округа на  2028 год в ведомственной структуре расходов бюджета» изложить в редакции приложения 11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bCs/>
          <w:sz w:val="28"/>
          <w:szCs w:val="28"/>
        </w:rPr>
        <w:t xml:space="preserve"> 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12 «Распределение бюджетных ассигнований из бюджета муниципального округа на 2028 год по муниципальным программам Дальнереченского муниципального округа и непрограммным направлениям деятельности» изложить в редакции приложения 12 к настоящему решению.</w:t>
      </w:r>
    </w:p>
    <w:p w:rsidR="006037F2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eastAsia="Calibri" w:hAnsi="Times New Roman"/>
          <w:color w:val="000000"/>
          <w:spacing w:val="-5"/>
          <w:sz w:val="28"/>
          <w:szCs w:val="28"/>
        </w:rPr>
        <w:tab/>
      </w:r>
      <w:r w:rsidRPr="00E85F6A">
        <w:rPr>
          <w:rFonts w:ascii="Times New Roman" w:hAnsi="Times New Roman"/>
          <w:b/>
          <w:color w:val="000000"/>
          <w:spacing w:val="-5"/>
          <w:sz w:val="28"/>
          <w:szCs w:val="28"/>
        </w:rPr>
        <w:t>2.</w:t>
      </w:r>
      <w:r w:rsidRPr="00E85F6A">
        <w:rPr>
          <w:rFonts w:ascii="Times New Roman" w:hAnsi="Times New Roman"/>
          <w:color w:val="000000"/>
          <w:spacing w:val="-5"/>
          <w:sz w:val="28"/>
          <w:szCs w:val="28"/>
        </w:rPr>
        <w:t xml:space="preserve"> Настоящее решение подлежит официальному опубликованию.</w:t>
      </w:r>
      <w:r w:rsidRPr="00432A36">
        <w:rPr>
          <w:rFonts w:ascii="Times New Roman" w:hAnsi="Times New Roman"/>
          <w:color w:val="000000"/>
          <w:spacing w:val="-5"/>
          <w:sz w:val="28"/>
          <w:szCs w:val="28"/>
        </w:rPr>
        <w:t xml:space="preserve">    </w:t>
      </w:r>
      <w:r w:rsidRPr="00023A1C">
        <w:rPr>
          <w:rFonts w:ascii="Times New Roman" w:hAnsi="Times New Roman"/>
          <w:bCs/>
          <w:sz w:val="28"/>
          <w:szCs w:val="28"/>
        </w:rPr>
        <w:tab/>
      </w:r>
    </w:p>
    <w:p w:rsidR="006037F2" w:rsidRPr="00023A1C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422C">
        <w:rPr>
          <w:rFonts w:ascii="Times New Roman" w:hAnsi="Times New Roman"/>
          <w:b/>
          <w:bCs/>
          <w:sz w:val="28"/>
          <w:szCs w:val="28"/>
        </w:rPr>
        <w:tab/>
        <w:t>3.</w:t>
      </w:r>
      <w:r w:rsidRPr="00023A1C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Pr="00023A1C">
        <w:rPr>
          <w:rFonts w:ascii="Times New Roman" w:hAnsi="Times New Roman"/>
          <w:bCs/>
          <w:sz w:val="28"/>
          <w:szCs w:val="28"/>
        </w:rPr>
        <w:t xml:space="preserve">Настоящее  решение вступает в силу </w:t>
      </w:r>
      <w:r w:rsidR="003440B0">
        <w:rPr>
          <w:rFonts w:ascii="Times New Roman" w:hAnsi="Times New Roman"/>
          <w:bCs/>
          <w:sz w:val="28"/>
          <w:szCs w:val="28"/>
        </w:rPr>
        <w:t xml:space="preserve">после его официального </w:t>
      </w:r>
      <w:r w:rsidRPr="00023A1C">
        <w:rPr>
          <w:rFonts w:ascii="Times New Roman" w:hAnsi="Times New Roman"/>
          <w:bCs/>
          <w:sz w:val="28"/>
          <w:szCs w:val="28"/>
        </w:rPr>
        <w:t>опубликования.</w:t>
      </w:r>
    </w:p>
    <w:p w:rsidR="006037F2" w:rsidRPr="00023A1C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037F2" w:rsidRDefault="006037F2" w:rsidP="006037F2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7F2" w:rsidRDefault="006037F2" w:rsidP="006037F2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7F2" w:rsidRPr="00EF49FE" w:rsidRDefault="006037F2" w:rsidP="006037F2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EF49FE">
        <w:rPr>
          <w:rFonts w:ascii="Times New Roman" w:hAnsi="Times New Roman"/>
          <w:sz w:val="28"/>
          <w:szCs w:val="28"/>
        </w:rPr>
        <w:t xml:space="preserve"> Дальнереченского </w:t>
      </w:r>
    </w:p>
    <w:p w:rsidR="006037F2" w:rsidRDefault="006037F2" w:rsidP="006037F2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EF49FE">
        <w:rPr>
          <w:rFonts w:ascii="Times New Roman" w:hAnsi="Times New Roman"/>
          <w:snapToGrid w:val="0"/>
          <w:sz w:val="28"/>
          <w:szCs w:val="28"/>
        </w:rPr>
        <w:t xml:space="preserve">муниципального </w:t>
      </w:r>
      <w:r w:rsidR="00A463FC">
        <w:rPr>
          <w:rFonts w:ascii="Times New Roman" w:hAnsi="Times New Roman"/>
          <w:snapToGrid w:val="0"/>
          <w:sz w:val="28"/>
          <w:szCs w:val="28"/>
        </w:rPr>
        <w:t>округа</w:t>
      </w:r>
      <w:r w:rsidRPr="00EF49FE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>В.С. Дернов</w:t>
      </w:r>
    </w:p>
    <w:p w:rsidR="00952163" w:rsidRPr="000474BD" w:rsidRDefault="00952163" w:rsidP="006037F2">
      <w:pPr>
        <w:widowControl w:val="0"/>
        <w:tabs>
          <w:tab w:val="center" w:pos="4960"/>
          <w:tab w:val="left" w:pos="7360"/>
        </w:tabs>
        <w:spacing w:after="0" w:line="240" w:lineRule="auto"/>
        <w:ind w:firstLine="851"/>
        <w:jc w:val="both"/>
        <w:rPr>
          <w:sz w:val="28"/>
          <w:szCs w:val="28"/>
        </w:rPr>
      </w:pPr>
    </w:p>
    <w:p w:rsidR="00952163" w:rsidRPr="000474BD" w:rsidRDefault="00952163" w:rsidP="00952163">
      <w:pPr>
        <w:rPr>
          <w:rFonts w:ascii="Times New Roman" w:hAnsi="Times New Roman"/>
        </w:rPr>
      </w:pPr>
    </w:p>
    <w:p w:rsidR="00F70229" w:rsidRDefault="00F70229"/>
    <w:sectPr w:rsidR="00F70229" w:rsidSect="00A463FC">
      <w:headerReference w:type="default" r:id="rId7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B2" w:rsidRDefault="004673B2" w:rsidP="00ED7258">
      <w:pPr>
        <w:spacing w:after="0" w:line="240" w:lineRule="auto"/>
      </w:pPr>
      <w:r>
        <w:separator/>
      </w:r>
    </w:p>
  </w:endnote>
  <w:endnote w:type="continuationSeparator" w:id="0">
    <w:p w:rsidR="004673B2" w:rsidRDefault="004673B2" w:rsidP="00ED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B2" w:rsidRDefault="004673B2" w:rsidP="00ED7258">
      <w:pPr>
        <w:spacing w:after="0" w:line="240" w:lineRule="auto"/>
      </w:pPr>
      <w:r>
        <w:separator/>
      </w:r>
    </w:p>
  </w:footnote>
  <w:footnote w:type="continuationSeparator" w:id="0">
    <w:p w:rsidR="004673B2" w:rsidRDefault="004673B2" w:rsidP="00ED7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361566"/>
      <w:docPartObj>
        <w:docPartGallery w:val="Page Numbers (Top of Page)"/>
        <w:docPartUnique/>
      </w:docPartObj>
    </w:sdtPr>
    <w:sdtContent>
      <w:p w:rsidR="00ED7258" w:rsidRDefault="00F311BC">
        <w:pPr>
          <w:pStyle w:val="a6"/>
          <w:jc w:val="center"/>
        </w:pPr>
        <w:fldSimple w:instr=" PAGE   \* MERGEFORMAT ">
          <w:r w:rsidR="003440B0">
            <w:rPr>
              <w:noProof/>
            </w:rPr>
            <w:t>3</w:t>
          </w:r>
        </w:fldSimple>
      </w:p>
    </w:sdtContent>
  </w:sdt>
  <w:p w:rsidR="00ED7258" w:rsidRDefault="00ED725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163"/>
    <w:rsid w:val="00012BE4"/>
    <w:rsid w:val="00041CD9"/>
    <w:rsid w:val="0006457E"/>
    <w:rsid w:val="0007531F"/>
    <w:rsid w:val="0009334F"/>
    <w:rsid w:val="000A0FC2"/>
    <w:rsid w:val="000D1E2B"/>
    <w:rsid w:val="000D6D7C"/>
    <w:rsid w:val="00111234"/>
    <w:rsid w:val="00113B56"/>
    <w:rsid w:val="00130F58"/>
    <w:rsid w:val="001477BF"/>
    <w:rsid w:val="00173287"/>
    <w:rsid w:val="001759C3"/>
    <w:rsid w:val="00186AF2"/>
    <w:rsid w:val="001903B6"/>
    <w:rsid w:val="00195DA9"/>
    <w:rsid w:val="001B6675"/>
    <w:rsid w:val="001D4A21"/>
    <w:rsid w:val="001E0B13"/>
    <w:rsid w:val="001F288C"/>
    <w:rsid w:val="001F7FC1"/>
    <w:rsid w:val="00200223"/>
    <w:rsid w:val="00260603"/>
    <w:rsid w:val="002720A6"/>
    <w:rsid w:val="002821C9"/>
    <w:rsid w:val="002B2B30"/>
    <w:rsid w:val="002C12C2"/>
    <w:rsid w:val="002E0444"/>
    <w:rsid w:val="002E14A6"/>
    <w:rsid w:val="002E1C70"/>
    <w:rsid w:val="002F1BF9"/>
    <w:rsid w:val="00303EA7"/>
    <w:rsid w:val="003057C7"/>
    <w:rsid w:val="0031539E"/>
    <w:rsid w:val="00315B8F"/>
    <w:rsid w:val="0033634E"/>
    <w:rsid w:val="003440B0"/>
    <w:rsid w:val="00346981"/>
    <w:rsid w:val="003471EA"/>
    <w:rsid w:val="003538EA"/>
    <w:rsid w:val="00375998"/>
    <w:rsid w:val="00377008"/>
    <w:rsid w:val="00381587"/>
    <w:rsid w:val="00397595"/>
    <w:rsid w:val="003D40FD"/>
    <w:rsid w:val="003D42E6"/>
    <w:rsid w:val="003D756D"/>
    <w:rsid w:val="003F460B"/>
    <w:rsid w:val="00420CB6"/>
    <w:rsid w:val="00424E4A"/>
    <w:rsid w:val="00435B0A"/>
    <w:rsid w:val="00450F68"/>
    <w:rsid w:val="004673B2"/>
    <w:rsid w:val="004804DC"/>
    <w:rsid w:val="004A6A0A"/>
    <w:rsid w:val="004A726F"/>
    <w:rsid w:val="004D2D95"/>
    <w:rsid w:val="004E1866"/>
    <w:rsid w:val="004E27F8"/>
    <w:rsid w:val="005140CD"/>
    <w:rsid w:val="00526F46"/>
    <w:rsid w:val="005443C0"/>
    <w:rsid w:val="00545111"/>
    <w:rsid w:val="00552CEB"/>
    <w:rsid w:val="00553A61"/>
    <w:rsid w:val="00557E47"/>
    <w:rsid w:val="00595DC9"/>
    <w:rsid w:val="005A348F"/>
    <w:rsid w:val="005B67B5"/>
    <w:rsid w:val="006037F2"/>
    <w:rsid w:val="00621035"/>
    <w:rsid w:val="006408A3"/>
    <w:rsid w:val="00656EDA"/>
    <w:rsid w:val="00662C0A"/>
    <w:rsid w:val="00666BF2"/>
    <w:rsid w:val="0068262C"/>
    <w:rsid w:val="00692826"/>
    <w:rsid w:val="00693C60"/>
    <w:rsid w:val="006A77F1"/>
    <w:rsid w:val="006B462A"/>
    <w:rsid w:val="006B480E"/>
    <w:rsid w:val="006C3127"/>
    <w:rsid w:val="006F03C8"/>
    <w:rsid w:val="00716655"/>
    <w:rsid w:val="00740448"/>
    <w:rsid w:val="007426F2"/>
    <w:rsid w:val="00746886"/>
    <w:rsid w:val="007648BE"/>
    <w:rsid w:val="00771244"/>
    <w:rsid w:val="00784E59"/>
    <w:rsid w:val="00793357"/>
    <w:rsid w:val="007A2DA4"/>
    <w:rsid w:val="007A49B8"/>
    <w:rsid w:val="007A70D1"/>
    <w:rsid w:val="007B15CC"/>
    <w:rsid w:val="007C18CC"/>
    <w:rsid w:val="007D6D88"/>
    <w:rsid w:val="00802183"/>
    <w:rsid w:val="008156A9"/>
    <w:rsid w:val="0081582A"/>
    <w:rsid w:val="00831995"/>
    <w:rsid w:val="008479D8"/>
    <w:rsid w:val="0085633F"/>
    <w:rsid w:val="00861A58"/>
    <w:rsid w:val="0086598C"/>
    <w:rsid w:val="00880BA9"/>
    <w:rsid w:val="008A40A8"/>
    <w:rsid w:val="008F4C1D"/>
    <w:rsid w:val="008F5267"/>
    <w:rsid w:val="008F61F0"/>
    <w:rsid w:val="0093234E"/>
    <w:rsid w:val="00942D5E"/>
    <w:rsid w:val="00945F57"/>
    <w:rsid w:val="00952163"/>
    <w:rsid w:val="009611A3"/>
    <w:rsid w:val="00981FB1"/>
    <w:rsid w:val="009B46D4"/>
    <w:rsid w:val="009D4C37"/>
    <w:rsid w:val="009E5821"/>
    <w:rsid w:val="00A11BA2"/>
    <w:rsid w:val="00A148A3"/>
    <w:rsid w:val="00A14D0A"/>
    <w:rsid w:val="00A309CD"/>
    <w:rsid w:val="00A32F5B"/>
    <w:rsid w:val="00A350D8"/>
    <w:rsid w:val="00A3651A"/>
    <w:rsid w:val="00A41125"/>
    <w:rsid w:val="00A44E20"/>
    <w:rsid w:val="00A463FC"/>
    <w:rsid w:val="00A72D22"/>
    <w:rsid w:val="00A74FF4"/>
    <w:rsid w:val="00A958CB"/>
    <w:rsid w:val="00AA5563"/>
    <w:rsid w:val="00AB3BD6"/>
    <w:rsid w:val="00AB7C84"/>
    <w:rsid w:val="00AD3E31"/>
    <w:rsid w:val="00B05A7B"/>
    <w:rsid w:val="00B13609"/>
    <w:rsid w:val="00B313A1"/>
    <w:rsid w:val="00B34DFA"/>
    <w:rsid w:val="00B4798A"/>
    <w:rsid w:val="00B62026"/>
    <w:rsid w:val="00B91BAD"/>
    <w:rsid w:val="00B92D45"/>
    <w:rsid w:val="00B941D2"/>
    <w:rsid w:val="00BA5EE9"/>
    <w:rsid w:val="00BB457D"/>
    <w:rsid w:val="00BB4BF2"/>
    <w:rsid w:val="00C36E19"/>
    <w:rsid w:val="00C40E86"/>
    <w:rsid w:val="00C4238F"/>
    <w:rsid w:val="00C82825"/>
    <w:rsid w:val="00C839A0"/>
    <w:rsid w:val="00CC7195"/>
    <w:rsid w:val="00CD67FF"/>
    <w:rsid w:val="00D00F8E"/>
    <w:rsid w:val="00D21478"/>
    <w:rsid w:val="00D2669C"/>
    <w:rsid w:val="00D50075"/>
    <w:rsid w:val="00D61007"/>
    <w:rsid w:val="00D66EE6"/>
    <w:rsid w:val="00D76A77"/>
    <w:rsid w:val="00D90BF1"/>
    <w:rsid w:val="00D942A8"/>
    <w:rsid w:val="00DA7FC9"/>
    <w:rsid w:val="00DB60CE"/>
    <w:rsid w:val="00DD3BCD"/>
    <w:rsid w:val="00E14AF3"/>
    <w:rsid w:val="00E4189E"/>
    <w:rsid w:val="00E43C8E"/>
    <w:rsid w:val="00E605F6"/>
    <w:rsid w:val="00E67F9B"/>
    <w:rsid w:val="00E740DF"/>
    <w:rsid w:val="00E827D9"/>
    <w:rsid w:val="00E85F6A"/>
    <w:rsid w:val="00EA214F"/>
    <w:rsid w:val="00EB26E9"/>
    <w:rsid w:val="00EC029C"/>
    <w:rsid w:val="00ED7258"/>
    <w:rsid w:val="00EF0849"/>
    <w:rsid w:val="00F02927"/>
    <w:rsid w:val="00F311BC"/>
    <w:rsid w:val="00F471CD"/>
    <w:rsid w:val="00F62BCB"/>
    <w:rsid w:val="00F6610A"/>
    <w:rsid w:val="00F70229"/>
    <w:rsid w:val="00F82815"/>
    <w:rsid w:val="00F87789"/>
    <w:rsid w:val="00F907E3"/>
    <w:rsid w:val="00FB2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63"/>
    <w:rPr>
      <w:rFonts w:ascii="Calibri" w:eastAsia="Times New Roman" w:hAnsi="Calibri"/>
      <w:color w:val="auto"/>
      <w:sz w:val="22"/>
      <w:szCs w:val="22"/>
    </w:rPr>
  </w:style>
  <w:style w:type="paragraph" w:styleId="1">
    <w:name w:val="heading 1"/>
    <w:basedOn w:val="a"/>
    <w:next w:val="a"/>
    <w:link w:val="10"/>
    <w:qFormat/>
    <w:rsid w:val="00952163"/>
    <w:pPr>
      <w:keepNext/>
      <w:autoSpaceDE w:val="0"/>
      <w:autoSpaceDN w:val="0"/>
      <w:spacing w:after="0" w:line="240" w:lineRule="auto"/>
      <w:ind w:hanging="180"/>
      <w:jc w:val="center"/>
      <w:outlineLvl w:val="0"/>
    </w:pPr>
    <w:rPr>
      <w:rFonts w:ascii="NTTimes/Cyrillic" w:eastAsia="Calibri" w:hAnsi="NTTimes/Cyrillic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163"/>
    <w:rPr>
      <w:rFonts w:ascii="NTTimes/Cyrillic" w:eastAsia="Calibri" w:hAnsi="NTTimes/Cyrillic"/>
      <w:b/>
      <w:bCs/>
      <w:color w:val="auto"/>
      <w:sz w:val="24"/>
      <w:szCs w:val="24"/>
      <w:lang w:eastAsia="ru-RU"/>
    </w:rPr>
  </w:style>
  <w:style w:type="paragraph" w:styleId="a3">
    <w:name w:val="Normal (Web)"/>
    <w:basedOn w:val="a"/>
    <w:rsid w:val="0095216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1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1587"/>
    <w:rPr>
      <w:rFonts w:ascii="Segoe UI" w:eastAsia="Times New Roman" w:hAnsi="Segoe UI" w:cs="Segoe UI"/>
      <w:color w:val="auto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7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7258"/>
    <w:rPr>
      <w:rFonts w:ascii="Calibri" w:eastAsia="Times New Roman" w:hAnsi="Calibr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D7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7258"/>
    <w:rPr>
      <w:rFonts w:ascii="Calibri" w:eastAsia="Times New Roman" w:hAnsi="Calibri"/>
      <w:color w:val="auto"/>
      <w:sz w:val="22"/>
      <w:szCs w:val="22"/>
    </w:rPr>
  </w:style>
  <w:style w:type="paragraph" w:customStyle="1" w:styleId="aa">
    <w:name w:val="Стиль в законе"/>
    <w:basedOn w:val="a"/>
    <w:uiPriority w:val="99"/>
    <w:rsid w:val="006037F2"/>
    <w:pPr>
      <w:spacing w:before="120" w:after="0" w:line="360" w:lineRule="auto"/>
      <w:ind w:firstLine="851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6037F2"/>
    <w:pPr>
      <w:spacing w:after="160" w:line="252" w:lineRule="auto"/>
      <w:ind w:left="720"/>
      <w:contextualSpacing/>
      <w:jc w:val="both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2026-01-15T23:20:00Z</cp:lastPrinted>
  <dcterms:created xsi:type="dcterms:W3CDTF">2025-10-29T00:06:00Z</dcterms:created>
  <dcterms:modified xsi:type="dcterms:W3CDTF">2026-02-02T04:12:00Z</dcterms:modified>
</cp:coreProperties>
</file>